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62C2025" w14:textId="3E999838" w:rsidR="00857E6D" w:rsidRDefault="000968BF" w:rsidP="00857E6D">
      <w:pPr>
        <w:spacing w:after="120"/>
        <w:rPr>
          <w:rFonts w:cstheme="minorHAnsi"/>
          <w:b/>
          <w:sz w:val="24"/>
          <w:szCs w:val="24"/>
        </w:rPr>
      </w:pPr>
      <w:r>
        <w:rPr>
          <w:rFonts w:ascii="Times New Roman" w:hAnsi="Times New Roman"/>
          <w:sz w:val="22"/>
          <w:szCs w:val="22"/>
        </w:rPr>
        <w:br/>
      </w:r>
      <w:r w:rsidR="009E2C98" w:rsidRPr="00CC2CFA">
        <w:rPr>
          <w:sz w:val="24"/>
          <w:szCs w:val="24"/>
        </w:rPr>
        <w:t>Ref</w:t>
      </w:r>
      <w:r w:rsidR="00D261B4" w:rsidRPr="00CC2CFA">
        <w:rPr>
          <w:sz w:val="24"/>
          <w:szCs w:val="24"/>
        </w:rPr>
        <w:t xml:space="preserve">: </w:t>
      </w:r>
      <w:bookmarkStart w:id="0" w:name="_Hlk187692402"/>
      <w:r w:rsidR="00062100" w:rsidRPr="00062100">
        <w:rPr>
          <w:rFonts w:ascii="Times New Roman" w:hAnsi="Times New Roman"/>
          <w:b/>
          <w:sz w:val="24"/>
          <w:szCs w:val="24"/>
          <w:lang w:val="sq-AL" w:eastAsia="zh-CN"/>
        </w:rPr>
        <w:t xml:space="preserve">External Expertise </w:t>
      </w:r>
      <w:bookmarkEnd w:id="0"/>
      <w:r w:rsidR="00062100" w:rsidRPr="00062100">
        <w:rPr>
          <w:rFonts w:ascii="Times New Roman" w:hAnsi="Times New Roman"/>
          <w:b/>
          <w:sz w:val="24"/>
          <w:szCs w:val="24"/>
        </w:rPr>
        <w:t xml:space="preserve">part of Broadening Activities in the Work Package 5 (WP5) under the Horizon Europe Project “FoodCLIC” grant number 101060717 Order No. 679/ </w:t>
      </w:r>
      <w:proofErr w:type="spellStart"/>
      <w:r w:rsidR="00062100" w:rsidRPr="00062100">
        <w:rPr>
          <w:rFonts w:ascii="Times New Roman" w:hAnsi="Times New Roman"/>
          <w:b/>
          <w:sz w:val="24"/>
          <w:szCs w:val="24"/>
        </w:rPr>
        <w:t>Prot</w:t>
      </w:r>
      <w:proofErr w:type="spellEnd"/>
      <w:r w:rsidR="00062100" w:rsidRPr="00062100">
        <w:rPr>
          <w:rFonts w:ascii="Times New Roman" w:hAnsi="Times New Roman"/>
          <w:b/>
          <w:sz w:val="24"/>
          <w:szCs w:val="24"/>
        </w:rPr>
        <w:t xml:space="preserve"> No. 12433</w:t>
      </w:r>
      <w:r w:rsidR="00062100" w:rsidRPr="00731635">
        <w:rPr>
          <w:rFonts w:ascii="Times New Roman" w:hAnsi="Times New Roman"/>
          <w:sz w:val="24"/>
          <w:szCs w:val="24"/>
        </w:rPr>
        <w:br/>
      </w:r>
    </w:p>
    <w:p w14:paraId="6047BB3C" w14:textId="77777777" w:rsidR="00062100" w:rsidRPr="00E77B7D" w:rsidRDefault="000968BF" w:rsidP="00062100">
      <w:pPr>
        <w:tabs>
          <w:tab w:val="left" w:pos="6825"/>
        </w:tabs>
        <w:spacing w:after="120"/>
        <w:rPr>
          <w:rFonts w:ascii="Times New Roman" w:hAnsi="Times New Roman"/>
          <w:sz w:val="24"/>
          <w:szCs w:val="24"/>
        </w:rPr>
      </w:pPr>
      <w:r>
        <w:rPr>
          <w:sz w:val="22"/>
          <w:szCs w:val="22"/>
        </w:rPr>
        <w:t xml:space="preserve">  </w:t>
      </w:r>
      <w:r w:rsidR="00CC2CFA" w:rsidRPr="00CC2CFA">
        <w:rPr>
          <w:sz w:val="22"/>
          <w:szCs w:val="22"/>
        </w:rPr>
        <w:t xml:space="preserve">Contract </w:t>
      </w:r>
      <w:proofErr w:type="gramStart"/>
      <w:r w:rsidR="00CC2CFA" w:rsidRPr="00CC2CFA">
        <w:rPr>
          <w:sz w:val="22"/>
          <w:szCs w:val="22"/>
        </w:rPr>
        <w:t>title</w:t>
      </w:r>
      <w:r w:rsidR="00CC2CFA">
        <w:rPr>
          <w:sz w:val="24"/>
          <w:szCs w:val="24"/>
        </w:rPr>
        <w:t xml:space="preserve"> :</w:t>
      </w:r>
      <w:proofErr w:type="gramEnd"/>
      <w:r w:rsidR="00857E6D" w:rsidRPr="00857E6D">
        <w:rPr>
          <w:rFonts w:ascii="Times New Roman" w:hAnsi="Times New Roman"/>
          <w:sz w:val="24"/>
          <w:szCs w:val="24"/>
        </w:rPr>
        <w:t xml:space="preserve"> </w:t>
      </w:r>
      <w:r w:rsidR="00062100">
        <w:rPr>
          <w:rFonts w:ascii="Times New Roman" w:hAnsi="Times New Roman"/>
          <w:sz w:val="24"/>
          <w:szCs w:val="24"/>
        </w:rPr>
        <w:t>External Expertise S</w:t>
      </w:r>
      <w:r w:rsidR="00062100" w:rsidRPr="00D61AB1">
        <w:rPr>
          <w:rFonts w:ascii="Times New Roman" w:hAnsi="Times New Roman"/>
          <w:sz w:val="24"/>
          <w:szCs w:val="24"/>
        </w:rPr>
        <w:t>ervice</w:t>
      </w:r>
      <w:r w:rsidR="00062100">
        <w:rPr>
          <w:rFonts w:ascii="Times New Roman" w:hAnsi="Times New Roman"/>
          <w:sz w:val="24"/>
          <w:szCs w:val="24"/>
        </w:rPr>
        <w:t xml:space="preserve"> for Organizing </w:t>
      </w:r>
      <w:r w:rsidR="00062100" w:rsidRPr="00731635">
        <w:rPr>
          <w:rFonts w:ascii="Times New Roman" w:hAnsi="Times New Roman"/>
          <w:sz w:val="24"/>
          <w:szCs w:val="24"/>
        </w:rPr>
        <w:t>FoodCLIC</w:t>
      </w:r>
      <w:r w:rsidR="00062100">
        <w:rPr>
          <w:rFonts w:ascii="Times New Roman" w:hAnsi="Times New Roman"/>
          <w:sz w:val="24"/>
          <w:szCs w:val="24"/>
        </w:rPr>
        <w:t xml:space="preserve"> project workshops</w:t>
      </w:r>
    </w:p>
    <w:p w14:paraId="7D349766" w14:textId="1E0FD414" w:rsidR="00D261B4" w:rsidRPr="0017401E" w:rsidRDefault="00D261B4" w:rsidP="00857E6D">
      <w:pPr>
        <w:spacing w:after="120"/>
        <w:rPr>
          <w:b/>
          <w:sz w:val="22"/>
          <w:szCs w:val="22"/>
        </w:rPr>
      </w:pPr>
      <w:bookmarkStart w:id="1" w:name="_GoBack"/>
      <w:bookmarkEnd w:id="1"/>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proofErr w:type="gramStart"/>
      <w:r w:rsidR="00465BE3" w:rsidRPr="005F4D5C">
        <w:rPr>
          <w:sz w:val="22"/>
          <w:szCs w:val="22"/>
          <w:highlight w:val="yellow"/>
        </w:rPr>
        <w:t>the</w:t>
      </w:r>
      <w:proofErr w:type="gram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w:t>
      </w:r>
      <w:proofErr w:type="gramStart"/>
      <w:r w:rsidRPr="003A40CF">
        <w:rPr>
          <w:sz w:val="22"/>
          <w:szCs w:val="22"/>
          <w:highlight w:val="yellow"/>
          <w:lang w:val="en-GB"/>
        </w:rPr>
        <w:t xml:space="preserve">should be </w:t>
      </w:r>
      <w:r>
        <w:rPr>
          <w:sz w:val="22"/>
          <w:szCs w:val="22"/>
          <w:highlight w:val="yellow"/>
          <w:lang w:val="en-GB"/>
        </w:rPr>
        <w:t>submitted</w:t>
      </w:r>
      <w:proofErr w:type="gramEnd"/>
      <w:r>
        <w:rPr>
          <w:sz w:val="22"/>
          <w:szCs w:val="22"/>
          <w:highlight w:val="yellow"/>
          <w:lang w:val="en-GB"/>
        </w:rPr>
        <w:t xml:space="preserve">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 xml:space="preserve">The only exception is the Declaration on Honour on exclusion and selection criteria for which signed originals </w:t>
      </w:r>
      <w:proofErr w:type="gramStart"/>
      <w:r w:rsidR="00403373" w:rsidRPr="00744F6E">
        <w:rPr>
          <w:b/>
          <w:sz w:val="22"/>
          <w:szCs w:val="22"/>
          <w:highlight w:val="yellow"/>
          <w:lang w:val="en-GB"/>
        </w:rPr>
        <w:t>shall be submitted</w:t>
      </w:r>
      <w:proofErr w:type="gramEnd"/>
      <w:r w:rsidR="00403373" w:rsidRPr="00744F6E">
        <w:rPr>
          <w:b/>
          <w:sz w:val="22"/>
          <w:szCs w:val="22"/>
          <w:highlight w:val="yellow"/>
          <w:lang w:val="en-GB"/>
        </w:rPr>
        <w:t>.</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 xml:space="preserve">it </w:t>
      </w:r>
      <w:proofErr w:type="gramStart"/>
      <w:r w:rsidR="00836739">
        <w:rPr>
          <w:sz w:val="22"/>
          <w:szCs w:val="22"/>
          <w:highlight w:val="yellow"/>
          <w:lang w:val="en-GB"/>
        </w:rPr>
        <w:t>is</w:t>
      </w:r>
      <w:r w:rsidR="00836739" w:rsidRPr="003A40CF">
        <w:rPr>
          <w:sz w:val="22"/>
          <w:szCs w:val="22"/>
          <w:highlight w:val="yellow"/>
          <w:lang w:val="en-GB"/>
        </w:rPr>
        <w:t xml:space="preserve"> </w:t>
      </w:r>
      <w:r w:rsidR="00F80350" w:rsidRPr="003A40CF">
        <w:rPr>
          <w:sz w:val="22"/>
          <w:szCs w:val="22"/>
          <w:highlight w:val="yellow"/>
          <w:lang w:val="en-GB"/>
        </w:rPr>
        <w:t>recommended</w:t>
      </w:r>
      <w:proofErr w:type="gramEnd"/>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 xml:space="preserve">It </w:t>
      </w:r>
      <w:proofErr w:type="gramStart"/>
      <w:r w:rsidR="00836739">
        <w:rPr>
          <w:sz w:val="22"/>
          <w:szCs w:val="22"/>
          <w:highlight w:val="yellow"/>
          <w:lang w:val="en-GB"/>
        </w:rPr>
        <w:t>is also recommended</w:t>
      </w:r>
      <w:proofErr w:type="gramEnd"/>
      <w:r w:rsidR="00836739">
        <w:rPr>
          <w:sz w:val="22"/>
          <w:szCs w:val="22"/>
          <w:highlight w:val="yellow"/>
          <w:lang w:val="en-GB"/>
        </w:rPr>
        <w:t xml:space="preserve">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proofErr w:type="gramStart"/>
      <w:r w:rsidR="00836739">
        <w:rPr>
          <w:sz w:val="22"/>
          <w:szCs w:val="22"/>
          <w:highlight w:val="yellow"/>
          <w:lang w:val="en-GB"/>
        </w:rPr>
        <w:t>that</w:t>
      </w:r>
      <w:proofErr w:type="gramEnd"/>
      <w:r w:rsidR="00836739">
        <w:rPr>
          <w:sz w:val="22"/>
          <w:szCs w:val="22"/>
          <w:highlight w:val="yellow"/>
          <w:lang w:val="en-GB"/>
        </w:rPr>
        <w:t xml:space="preserve">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proofErr w:type="spellStart"/>
      <w:r w:rsidR="00836739">
        <w:rPr>
          <w:b/>
          <w:sz w:val="22"/>
          <w:szCs w:val="22"/>
          <w:highlight w:val="yellow"/>
          <w:lang w:val="en-GB"/>
        </w:rPr>
        <w:t>e</w:t>
      </w:r>
      <w:r w:rsidR="00836739" w:rsidRPr="001D5D2F">
        <w:rPr>
          <w:b/>
          <w:sz w:val="22"/>
          <w:szCs w:val="22"/>
          <w:highlight w:val="yellow"/>
          <w:lang w:val="en-GB"/>
        </w:rPr>
        <w:t>Submission</w:t>
      </w:r>
      <w:proofErr w:type="spellEnd"/>
      <w:r w:rsidR="00836739">
        <w:rPr>
          <w:sz w:val="22"/>
          <w:szCs w:val="22"/>
          <w:highlight w:val="yellow"/>
          <w:lang w:val="en-GB"/>
        </w:rPr>
        <w:t xml:space="preserve">: declarations and statements shall be signed, scanned and uploaded in </w:t>
      </w:r>
      <w:proofErr w:type="spellStart"/>
      <w:r w:rsidR="00836739">
        <w:rPr>
          <w:sz w:val="22"/>
          <w:szCs w:val="22"/>
          <w:highlight w:val="yellow"/>
          <w:lang w:val="en-GB"/>
        </w:rPr>
        <w:t>eSubmission</w:t>
      </w:r>
      <w:proofErr w:type="spellEnd"/>
      <w:r w:rsidR="00836739">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proofErr w:type="gramStart"/>
      <w:r w:rsidRPr="001D5D2F">
        <w:rPr>
          <w:sz w:val="22"/>
          <w:szCs w:val="22"/>
          <w:highlight w:val="yellow"/>
          <w:lang w:val="en-GB"/>
        </w:rPr>
        <w:t>Originals documents that have not been submitted must be kept by the tenderer</w:t>
      </w:r>
      <w:proofErr w:type="gramEnd"/>
      <w:r w:rsidRPr="001D5D2F">
        <w:rPr>
          <w:sz w:val="22"/>
          <w:szCs w:val="22"/>
          <w:highlight w:val="yellow"/>
          <w:lang w:val="en-GB"/>
        </w:rPr>
        <w:t xml:space="preserve">. If requested, these originals documents </w:t>
      </w:r>
      <w:proofErr w:type="gramStart"/>
      <w:r w:rsidRPr="001D5D2F">
        <w:rPr>
          <w:sz w:val="22"/>
          <w:szCs w:val="22"/>
          <w:highlight w:val="yellow"/>
          <w:lang w:val="en-GB"/>
        </w:rPr>
        <w:t>must be dispatched</w:t>
      </w:r>
      <w:proofErr w:type="gramEnd"/>
      <w:r w:rsidRPr="001D5D2F">
        <w:rPr>
          <w:sz w:val="22"/>
          <w:szCs w:val="22"/>
          <w:highlight w:val="yellow"/>
          <w:lang w:val="en-GB"/>
        </w:rPr>
        <w:t xml:space="preserve">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a</w:t>
      </w:r>
      <w:proofErr w:type="gramEnd"/>
      <w:r>
        <w:rPr>
          <w:rFonts w:ascii="Times New Roman" w:hAnsi="Times New Roman"/>
          <w:sz w:val="22"/>
          <w:szCs w:val="22"/>
          <w:lang w:eastAsia="en-US"/>
        </w:rPr>
        <w:t xml:space="preserve">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xml:space="preserve">. Proof of the capacity will also have to </w:t>
      </w:r>
      <w:proofErr w:type="gramStart"/>
      <w:r>
        <w:rPr>
          <w:rFonts w:ascii="Times New Roman" w:hAnsi="Times New Roman"/>
          <w:sz w:val="22"/>
          <w:szCs w:val="22"/>
          <w:lang w:eastAsia="en-US"/>
        </w:rPr>
        <w:t>be provided</w:t>
      </w:r>
      <w:proofErr w:type="gramEnd"/>
      <w:r>
        <w:rPr>
          <w:rFonts w:ascii="Times New Roman" w:hAnsi="Times New Roman"/>
          <w:sz w:val="22"/>
          <w:szCs w:val="22"/>
          <w:lang w:eastAsia="en-US"/>
        </w:rPr>
        <w:t xml:space="preserve">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 xml:space="preserve">With regard to economic and financial criteria, the entities upon whose capacity the economic operator </w:t>
      </w:r>
      <w:proofErr w:type="gramStart"/>
      <w:r>
        <w:rPr>
          <w:rFonts w:ascii="Times New Roman" w:hAnsi="Times New Roman"/>
          <w:sz w:val="22"/>
          <w:szCs w:val="22"/>
          <w:lang w:eastAsia="en-US"/>
        </w:rPr>
        <w:t>relies,</w:t>
      </w:r>
      <w:proofErr w:type="gramEnd"/>
      <w:r>
        <w:rPr>
          <w:rFonts w:ascii="Times New Roman" w:hAnsi="Times New Roman"/>
          <w:sz w:val="22"/>
          <w:szCs w:val="22"/>
          <w:lang w:eastAsia="en-US"/>
        </w:rPr>
        <w:t xml:space="preserve">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9"/>
          <w:footerReference w:type="first" r:id="rId10"/>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proofErr w:type="gramStart"/>
      <w:r w:rsidRPr="0017401E">
        <w:rPr>
          <w:rFonts w:ascii="Times New Roman" w:hAnsi="Times New Roman"/>
          <w:sz w:val="22"/>
          <w:szCs w:val="22"/>
        </w:rPr>
        <w:t xml:space="preserve">must be </w:t>
      </w:r>
      <w:r w:rsidR="00D02C73" w:rsidRPr="0017401E">
        <w:rPr>
          <w:rFonts w:ascii="Times New Roman" w:hAnsi="Times New Roman"/>
          <w:sz w:val="22"/>
          <w:szCs w:val="22"/>
        </w:rPr>
        <w:t>calculated</w:t>
      </w:r>
      <w:proofErr w:type="gramEnd"/>
      <w:r w:rsidR="00D02C73" w:rsidRPr="0017401E">
        <w:rPr>
          <w:rFonts w:ascii="Times New Roman" w:hAnsi="Times New Roman"/>
          <w:sz w:val="22"/>
          <w:szCs w:val="22"/>
        </w:rPr>
        <w:t xml:space="preserve">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w:t>
      </w:r>
      <w:proofErr w:type="gramStart"/>
      <w:r w:rsidR="003C697D" w:rsidRPr="0017401E">
        <w:rPr>
          <w:rFonts w:ascii="Times New Roman" w:hAnsi="Times New Roman"/>
          <w:sz w:val="22"/>
          <w:szCs w:val="22"/>
        </w:rPr>
        <w:t>be calculated</w:t>
      </w:r>
      <w:proofErr w:type="gramEnd"/>
      <w:r w:rsidR="003C697D" w:rsidRPr="0017401E">
        <w:rPr>
          <w:rFonts w:ascii="Times New Roman" w:hAnsi="Times New Roman"/>
          <w:sz w:val="22"/>
          <w:szCs w:val="22"/>
        </w:rPr>
        <w:t xml:space="preserve"> without taking into account within the current liabilities the pre-financing received from donors for </w:t>
      </w:r>
      <w:proofErr w:type="spellStart"/>
      <w:r w:rsidR="003C697D" w:rsidRPr="0017401E">
        <w:rPr>
          <w:rFonts w:ascii="Times New Roman" w:hAnsi="Times New Roman"/>
          <w:sz w:val="22"/>
          <w:szCs w:val="22"/>
        </w:rPr>
        <w:t>ongoing</w:t>
      </w:r>
      <w:proofErr w:type="spellEnd"/>
      <w:r w:rsidR="003C697D" w:rsidRPr="0017401E">
        <w:rPr>
          <w:rFonts w:ascii="Times New Roman" w:hAnsi="Times New Roman"/>
          <w:sz w:val="22"/>
          <w:szCs w:val="22"/>
        </w:rPr>
        <w:t xml:space="preserve">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 xml:space="preserve">clarification or </w:t>
      </w:r>
      <w:proofErr w:type="gramStart"/>
      <w:r w:rsidRPr="0017401E">
        <w:rPr>
          <w:rFonts w:ascii="Times New Roman" w:hAnsi="Times New Roman"/>
          <w:sz w:val="22"/>
          <w:szCs w:val="22"/>
        </w:rPr>
        <w:t>explanation which is judged necessary</w:t>
      </w:r>
      <w:proofErr w:type="gramEnd"/>
      <w:r w:rsidRPr="0017401E">
        <w:rPr>
          <w:rFonts w:ascii="Times New Roman" w:hAnsi="Times New Roman"/>
          <w:sz w:val="22"/>
          <w:szCs w:val="22"/>
        </w:rPr>
        <w:t xml:space="preserve">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lastRenderedPageBreak/>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proofErr w:type="gramStart"/>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roofErr w:type="gramEnd"/>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proofErr w:type="spellStart"/>
            <w:r w:rsidRPr="00EB4554">
              <w:rPr>
                <w:rFonts w:ascii="Times New Roman" w:hAnsi="Times New Roman"/>
                <w:sz w:val="22"/>
                <w:szCs w:val="22"/>
              </w:rPr>
              <w:t>Etc</w:t>
            </w:r>
            <w:proofErr w:type="spellEnd"/>
            <w:r w:rsidRPr="00EB4554">
              <w:rPr>
                <w:rFonts w:ascii="Times New Roman" w:hAnsi="Times New Roman"/>
                <w:sz w:val="22"/>
                <w:szCs w:val="22"/>
              </w:rPr>
              <w:t xml:space="preserve">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proofErr w:type="spellStart"/>
            <w:r w:rsidRPr="00EB4554">
              <w:rPr>
                <w:rFonts w:ascii="Times New Roman" w:hAnsi="Times New Roman"/>
                <w:sz w:val="22"/>
                <w:szCs w:val="22"/>
              </w:rPr>
              <w:t>Etc</w:t>
            </w:r>
            <w:proofErr w:type="spellEnd"/>
            <w:r w:rsidRPr="00EB4554">
              <w:rPr>
                <w:rFonts w:ascii="Times New Roman" w:hAnsi="Times New Roman"/>
                <w:sz w:val="22"/>
                <w:szCs w:val="22"/>
              </w:rPr>
              <w:t xml:space="preserve">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w:t>
      </w:r>
      <w:proofErr w:type="gramStart"/>
      <w:r w:rsidRPr="00EB4554">
        <w:rPr>
          <w:rFonts w:ascii="Times New Roman" w:hAnsi="Times New Roman"/>
          <w:sz w:val="22"/>
          <w:szCs w:val="22"/>
        </w:rPr>
        <w:t>be provided</w:t>
      </w:r>
      <w:proofErr w:type="gramEnd"/>
      <w:r w:rsidRPr="00EB4554">
        <w:rPr>
          <w:rFonts w:ascii="Times New Roman" w:hAnsi="Times New Roman"/>
          <w:sz w:val="22"/>
          <w:szCs w:val="22"/>
        </w:rPr>
        <w:t xml:space="preserve">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w:t>
      </w:r>
      <w:proofErr w:type="gramStart"/>
      <w:r w:rsidRPr="003C6364">
        <w:rPr>
          <w:rFonts w:ascii="Times New Roman" w:hAnsi="Times New Roman"/>
          <w:sz w:val="22"/>
          <w:szCs w:val="22"/>
        </w:rPr>
        <w:t>allowed to refer either</w:t>
      </w:r>
      <w:proofErr w:type="gramEnd"/>
      <w:r w:rsidRPr="003C6364">
        <w:rPr>
          <w:rFonts w:ascii="Times New Roman" w:hAnsi="Times New Roman"/>
          <w:sz w:val="22"/>
          <w:szCs w:val="22"/>
        </w:rPr>
        <w:t xml:space="preserve">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t>
      </w:r>
      <w:proofErr w:type="gramStart"/>
      <w:r w:rsidRPr="003C6364">
        <w:rPr>
          <w:rFonts w:ascii="Times New Roman" w:hAnsi="Times New Roman"/>
          <w:sz w:val="22"/>
          <w:szCs w:val="22"/>
        </w:rPr>
        <w:t>will be taken</w:t>
      </w:r>
      <w:proofErr w:type="gramEnd"/>
      <w:r w:rsidRPr="003C6364">
        <w:rPr>
          <w:rFonts w:ascii="Times New Roman" w:hAnsi="Times New Roman"/>
          <w:sz w:val="22"/>
          <w:szCs w:val="22"/>
        </w:rPr>
        <w:t xml:space="preserve">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 xml:space="preserve">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w:t>
      </w:r>
      <w:proofErr w:type="gramStart"/>
      <w:r w:rsidRPr="003C6364">
        <w:rPr>
          <w:rFonts w:ascii="Times New Roman" w:hAnsi="Times New Roman"/>
          <w:sz w:val="22"/>
          <w:szCs w:val="22"/>
        </w:rPr>
        <w:t>have been used</w:t>
      </w:r>
      <w:proofErr w:type="gramEnd"/>
      <w:r w:rsidRPr="003C6364">
        <w:rPr>
          <w:rFonts w:ascii="Times New Roman" w:hAnsi="Times New Roman"/>
          <w:sz w:val="22"/>
          <w:szCs w:val="22"/>
        </w:rPr>
        <w:t>.</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w:t>
      </w:r>
      <w:proofErr w:type="gramStart"/>
      <w:r w:rsidRPr="0017401E">
        <w:rPr>
          <w:rFonts w:ascii="Times New Roman" w:hAnsi="Times New Roman"/>
          <w:sz w:val="22"/>
          <w:szCs w:val="22"/>
        </w:rPr>
        <w:t xml:space="preserve">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w:t>
      </w:r>
      <w:proofErr w:type="gramEnd"/>
      <w:r w:rsidRPr="0017401E">
        <w:rPr>
          <w:rFonts w:ascii="Times New Roman" w:hAnsi="Times New Roman"/>
          <w:sz w:val="22"/>
          <w:szCs w:val="22"/>
        </w:rPr>
        <w:t>,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declaration may be in original or in copy. If copies </w:t>
      </w:r>
      <w:proofErr w:type="gramStart"/>
      <w:r w:rsidRPr="0017401E">
        <w:rPr>
          <w:rFonts w:ascii="Times New Roman" w:hAnsi="Times New Roman"/>
          <w:sz w:val="22"/>
          <w:szCs w:val="22"/>
        </w:rPr>
        <w:t>are submitted</w:t>
      </w:r>
      <w:proofErr w:type="gramEnd"/>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proofErr w:type="gramStart"/>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w:t>
      </w:r>
      <w:proofErr w:type="gramEnd"/>
      <w:r w:rsidRPr="00F753C0">
        <w:rPr>
          <w:rFonts w:ascii="Times New Roman" w:hAnsi="Times New Roman"/>
          <w:sz w:val="22"/>
          <w:szCs w:val="22"/>
          <w:highlight w:val="yellow"/>
        </w:rPr>
        <w:t xml:space="preserve">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proofErr w:type="gramStart"/>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roofErr w:type="gramEnd"/>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This evidence or these documents or statements must carry a date, which is not more than one year before the date of submission of the tender. In addition, a statement </w:t>
      </w:r>
      <w:proofErr w:type="gramStart"/>
      <w:r w:rsidRPr="0017401E">
        <w:rPr>
          <w:rFonts w:ascii="Times New Roman" w:hAnsi="Times New Roman"/>
          <w:sz w:val="22"/>
          <w:szCs w:val="22"/>
        </w:rPr>
        <w:t>is furnished</w:t>
      </w:r>
      <w:proofErr w:type="gramEnd"/>
      <w:r w:rsidRPr="0017401E">
        <w:rPr>
          <w:rFonts w:ascii="Times New Roman" w:hAnsi="Times New Roman"/>
          <w:sz w:val="22"/>
          <w:szCs w:val="22"/>
        </w:rPr>
        <w:t xml:space="preserve">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proofErr w:type="gramStart"/>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roofErr w:type="gramEnd"/>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proofErr w:type="gramStart"/>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experts, are eligible and do not fall in any exclusion situation.</w:t>
      </w:r>
      <w:proofErr w:type="gramEnd"/>
      <w:r w:rsidRPr="00165FF1">
        <w:rPr>
          <w:rFonts w:ascii="Times New Roman" w:hAnsi="Times New Roman"/>
          <w:color w:val="000000"/>
          <w:sz w:val="22"/>
          <w:szCs w:val="22"/>
        </w:rPr>
        <w:t xml:space="preserve">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 xml:space="preserve">All sub-contracting arrangements </w:t>
      </w:r>
      <w:proofErr w:type="gramStart"/>
      <w:r w:rsidRPr="00165FF1">
        <w:rPr>
          <w:rFonts w:ascii="Times New Roman" w:hAnsi="Times New Roman"/>
          <w:color w:val="000000"/>
          <w:sz w:val="22"/>
          <w:szCs w:val="22"/>
        </w:rPr>
        <w:t>are mentioned</w:t>
      </w:r>
      <w:proofErr w:type="gramEnd"/>
      <w:r w:rsidRPr="00165FF1">
        <w:rPr>
          <w:rFonts w:ascii="Times New Roman" w:hAnsi="Times New Roman"/>
          <w:color w:val="000000"/>
          <w:sz w:val="22"/>
          <w:szCs w:val="22"/>
        </w:rPr>
        <w:t xml:space="preserve">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w:t>
      </w:r>
      <w:proofErr w:type="gramStart"/>
      <w:r w:rsidRPr="00165FF1">
        <w:rPr>
          <w:rFonts w:ascii="Times New Roman" w:hAnsi="Times New Roman"/>
          <w:color w:val="000000"/>
          <w:sz w:val="22"/>
          <w:szCs w:val="22"/>
        </w:rPr>
        <w:t>have been provided</w:t>
      </w:r>
      <w:proofErr w:type="gramEnd"/>
      <w:r w:rsidRPr="00165FF1">
        <w:rPr>
          <w:rFonts w:ascii="Times New Roman" w:hAnsi="Times New Roman"/>
          <w:color w:val="000000"/>
          <w:sz w:val="22"/>
          <w:szCs w:val="22"/>
        </w:rPr>
        <w:t xml:space="preserve">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 xml:space="preserve">Small and medium-sized enterprises involved in any capacity in the technical offer </w:t>
      </w:r>
      <w:proofErr w:type="gramStart"/>
      <w:r w:rsidRPr="00165FF1">
        <w:rPr>
          <w:rFonts w:ascii="Times New Roman" w:hAnsi="Times New Roman"/>
          <w:color w:val="000000"/>
          <w:sz w:val="22"/>
          <w:szCs w:val="22"/>
        </w:rPr>
        <w:t>have been verified</w:t>
      </w:r>
      <w:proofErr w:type="gramEnd"/>
      <w:r w:rsidRPr="00165FF1">
        <w:rPr>
          <w:rFonts w:ascii="Times New Roman" w:hAnsi="Times New Roman"/>
          <w:color w:val="000000"/>
          <w:sz w:val="22"/>
          <w:szCs w:val="22"/>
        </w:rPr>
        <w:t xml:space="preserve">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xml:space="preserve">) and we understand that our tender </w:t>
      </w:r>
      <w:proofErr w:type="gramStart"/>
      <w:r w:rsidRPr="00200E52">
        <w:rPr>
          <w:rFonts w:ascii="Times New Roman" w:hAnsi="Times New Roman"/>
          <w:color w:val="000000"/>
          <w:sz w:val="22"/>
          <w:szCs w:val="22"/>
        </w:rPr>
        <w:t>may be rejected</w:t>
      </w:r>
      <w:proofErr w:type="gramEnd"/>
      <w:r w:rsidRPr="00200E52">
        <w:rPr>
          <w:rFonts w:ascii="Times New Roman" w:hAnsi="Times New Roman"/>
          <w:color w:val="000000"/>
          <w:sz w:val="22"/>
          <w:szCs w:val="22"/>
        </w:rPr>
        <w:t>,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w:t>
      </w:r>
      <w:proofErr w:type="gramStart"/>
      <w:r w:rsidRPr="0017401E">
        <w:rPr>
          <w:rFonts w:ascii="Times New Roman" w:hAnsi="Times New Roman"/>
          <w:color w:val="000000"/>
          <w:sz w:val="22"/>
          <w:szCs w:val="22"/>
        </w:rPr>
        <w:t xml:space="preserve">project or </w:t>
      </w:r>
      <w:r w:rsidR="000E3942" w:rsidRPr="0017401E">
        <w:rPr>
          <w:rFonts w:ascii="Times New Roman" w:hAnsi="Times New Roman"/>
          <w:color w:val="000000"/>
          <w:sz w:val="22"/>
          <w:szCs w:val="22"/>
        </w:rPr>
        <w:t>employ</w:t>
      </w:r>
      <w:proofErr w:type="gramEnd"/>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w:t>
      </w:r>
      <w:proofErr w:type="gramStart"/>
      <w:r w:rsidRPr="0017401E">
        <w:rPr>
          <w:rFonts w:ascii="Times New Roman" w:hAnsi="Times New Roman"/>
          <w:color w:val="000000"/>
          <w:sz w:val="22"/>
          <w:szCs w:val="22"/>
        </w:rPr>
        <w:t xml:space="preserve">cannot be </w:t>
      </w:r>
      <w:r w:rsidR="000E3942" w:rsidRPr="0017401E">
        <w:rPr>
          <w:rFonts w:ascii="Times New Roman" w:hAnsi="Times New Roman"/>
          <w:color w:val="000000"/>
          <w:sz w:val="22"/>
          <w:szCs w:val="22"/>
        </w:rPr>
        <w:t>changed</w:t>
      </w:r>
      <w:proofErr w:type="gramEnd"/>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 xml:space="preserve">with the exception of the specific cases provided for in section 2.5.5. </w:t>
      </w:r>
      <w:proofErr w:type="gramStart"/>
      <w:r w:rsidR="00132ECF" w:rsidRPr="00132ECF">
        <w:rPr>
          <w:rFonts w:ascii="Times New Roman" w:hAnsi="Times New Roman"/>
          <w:color w:val="000000"/>
          <w:sz w:val="22"/>
          <w:szCs w:val="22"/>
        </w:rPr>
        <w:t>of</w:t>
      </w:r>
      <w:proofErr w:type="gramEnd"/>
      <w:r w:rsidR="00132ECF" w:rsidRPr="00132ECF">
        <w:rPr>
          <w:rFonts w:ascii="Times New Roman" w:hAnsi="Times New Roman"/>
          <w:color w:val="000000"/>
          <w:sz w:val="22"/>
          <w:szCs w:val="22"/>
        </w:rPr>
        <w:t xml:space="preserve">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w:t>
      </w:r>
      <w:proofErr w:type="gramStart"/>
      <w:r w:rsidRPr="0017401E">
        <w:rPr>
          <w:rFonts w:ascii="Times New Roman" w:hAnsi="Times New Roman"/>
          <w:color w:val="000000"/>
          <w:sz w:val="22"/>
          <w:szCs w:val="22"/>
        </w:rPr>
        <w:t>liability</w:t>
      </w:r>
      <w:proofErr w:type="gramEnd"/>
      <w:r w:rsidRPr="0017401E">
        <w:rPr>
          <w:rFonts w:ascii="Times New Roman" w:hAnsi="Times New Roman"/>
          <w:color w:val="000000"/>
          <w:sz w:val="22"/>
          <w:szCs w:val="22"/>
        </w:rPr>
        <w:t xml:space="preserve">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roofErr w:type="gramStart"/>
      <w:r w:rsidRPr="0017401E">
        <w:rPr>
          <w:rFonts w:ascii="Times New Roman" w:hAnsi="Times New Roman"/>
          <w:sz w:val="22"/>
          <w:szCs w:val="22"/>
        </w:rPr>
        <w:t>To</w:t>
      </w:r>
      <w:proofErr w:type="gramEnd"/>
      <w:r w:rsidRPr="0017401E">
        <w:rPr>
          <w:rFonts w:ascii="Times New Roman" w:hAnsi="Times New Roman"/>
          <w:sz w:val="22"/>
          <w:szCs w:val="22"/>
        </w:rPr>
        <w:t xml:space="preserve">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 xml:space="preserve">[Electronic </w:t>
      </w:r>
      <w:proofErr w:type="gramStart"/>
      <w:r>
        <w:rPr>
          <w:rFonts w:ascii="Times New Roman" w:hAnsi="Times New Roman"/>
          <w:b w:val="0"/>
          <w:sz w:val="22"/>
          <w:szCs w:val="22"/>
          <w:highlight w:val="yellow"/>
        </w:rPr>
        <w:t>submission :</w:t>
      </w:r>
      <w:proofErr w:type="gramEnd"/>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 xml:space="preserve">In case of </w:t>
      </w:r>
      <w:proofErr w:type="spellStart"/>
      <w:r w:rsidRPr="00F821B4">
        <w:rPr>
          <w:rFonts w:ascii="Times New Roman" w:hAnsi="Times New Roman"/>
          <w:b w:val="0"/>
          <w:sz w:val="22"/>
          <w:szCs w:val="22"/>
          <w:highlight w:val="yellow"/>
        </w:rPr>
        <w:t>eSubmission</w:t>
      </w:r>
      <w:proofErr w:type="spellEnd"/>
      <w:r w:rsidRPr="00F821B4">
        <w:rPr>
          <w:rFonts w:ascii="Times New Roman" w:hAnsi="Times New Roman"/>
          <w:b w:val="0"/>
          <w:sz w:val="22"/>
          <w:szCs w:val="22"/>
          <w:highlight w:val="yellow"/>
        </w:rPr>
        <w:t xml:space="preserve">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t>
      </w:r>
      <w:proofErr w:type="gramStart"/>
      <w:r w:rsidRPr="0017401E">
        <w:rPr>
          <w:rFonts w:ascii="Times New Roman" w:hAnsi="Times New Roman"/>
          <w:sz w:val="22"/>
          <w:szCs w:val="22"/>
        </w:rPr>
        <w:t>we</w:t>
      </w:r>
      <w:proofErr w:type="gramEnd"/>
      <w:r w:rsidRPr="0017401E">
        <w:rPr>
          <w:rFonts w:ascii="Times New Roman" w:hAnsi="Times New Roman"/>
          <w:sz w:val="22"/>
          <w:szCs w:val="22"/>
        </w:rPr>
        <w:t xml:space="preserv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w:t>
      </w:r>
      <w:proofErr w:type="gramEnd"/>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fully</w:t>
      </w:r>
      <w:proofErr w:type="gramEnd"/>
      <w:r w:rsidRPr="0017401E">
        <w:rPr>
          <w:rFonts w:ascii="Times New Roman" w:hAnsi="Times New Roman"/>
          <w:sz w:val="22"/>
          <w:szCs w:val="22"/>
        </w:rPr>
        <w:t xml:space="preserve">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proofErr w:type="gramStart"/>
      <w:r w:rsidR="005153EF">
        <w:rPr>
          <w:rFonts w:ascii="Times New Roman" w:hAnsi="Times New Roman"/>
          <w:sz w:val="22"/>
          <w:szCs w:val="22"/>
        </w:rPr>
        <w:t>and</w:t>
      </w:r>
      <w:proofErr w:type="gramEnd"/>
      <w:r w:rsidR="005153EF">
        <w:rPr>
          <w:rFonts w:ascii="Times New Roman" w:hAnsi="Times New Roman"/>
          <w:sz w:val="22"/>
          <w:szCs w:val="22"/>
        </w:rPr>
        <w:t xml:space="preserve">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proofErr w:type="gramStart"/>
      <w:r w:rsidRPr="006A3D52">
        <w:rPr>
          <w:rFonts w:ascii="Times New Roman" w:hAnsi="Times New Roman"/>
          <w:sz w:val="22"/>
          <w:szCs w:val="22"/>
        </w:rPr>
        <w:t>have</w:t>
      </w:r>
      <w:proofErr w:type="gramEnd"/>
      <w:r w:rsidRPr="006A3D52">
        <w:rPr>
          <w:rFonts w:ascii="Times New Roman" w:hAnsi="Times New Roman"/>
          <w:sz w:val="22"/>
          <w:szCs w:val="22"/>
        </w:rPr>
        <w:t xml:space="preser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proofErr w:type="gramStart"/>
      <w:r w:rsidRPr="007B7864">
        <w:rPr>
          <w:rFonts w:ascii="Times New Roman" w:hAnsi="Times New Roman"/>
          <w:sz w:val="22"/>
          <w:szCs w:val="22"/>
        </w:rPr>
        <w:t>agree</w:t>
      </w:r>
      <w:proofErr w:type="gramEnd"/>
      <w:r w:rsidRPr="007B7864">
        <w:rPr>
          <w:rFonts w:ascii="Times New Roman" w:hAnsi="Times New Roman"/>
          <w:sz w:val="22"/>
          <w:szCs w:val="22"/>
        </w:rPr>
        <w:t xml:space="preserve"> that any arbitral award resulting from this tender will be published on the European Commission’s website after </w:t>
      </w:r>
      <w:proofErr w:type="spellStart"/>
      <w:r w:rsidRPr="007B7864">
        <w:rPr>
          <w:rFonts w:ascii="Times New Roman" w:hAnsi="Times New Roman"/>
          <w:sz w:val="22"/>
          <w:szCs w:val="22"/>
        </w:rPr>
        <w:t>anonymi</w:t>
      </w:r>
      <w:r w:rsidR="00F3666F">
        <w:rPr>
          <w:rFonts w:ascii="Times New Roman" w:hAnsi="Times New Roman"/>
          <w:sz w:val="22"/>
          <w:szCs w:val="22"/>
        </w:rPr>
        <w:t>s</w:t>
      </w:r>
      <w:r w:rsidRPr="007B7864">
        <w:rPr>
          <w:rFonts w:ascii="Times New Roman" w:hAnsi="Times New Roman"/>
          <w:sz w:val="22"/>
          <w:szCs w:val="22"/>
        </w:rPr>
        <w:t>ation</w:t>
      </w:r>
      <w:proofErr w:type="spellEnd"/>
      <w:r w:rsidRPr="007B7864">
        <w:rPr>
          <w:rFonts w:ascii="Times New Roman" w:hAnsi="Times New Roman"/>
          <w:sz w:val="22"/>
          <w:szCs w:val="22"/>
        </w:rPr>
        <w:t>.</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lastRenderedPageBreak/>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roofErr w:type="gramEnd"/>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 xml:space="preserve">the information provided, the award </w:t>
      </w:r>
      <w:proofErr w:type="gramStart"/>
      <w:r w:rsidRPr="0017401E">
        <w:rPr>
          <w:rFonts w:ascii="Times New Roman" w:hAnsi="Times New Roman"/>
          <w:sz w:val="22"/>
          <w:szCs w:val="22"/>
        </w:rPr>
        <w:t>may be considered</w:t>
      </w:r>
      <w:proofErr w:type="gramEnd"/>
      <w:r w:rsidRPr="0017401E">
        <w:rPr>
          <w:rFonts w:ascii="Times New Roman" w:hAnsi="Times New Roman"/>
          <w:sz w:val="22"/>
          <w:szCs w:val="22"/>
        </w:rPr>
        <w:t xml:space="preserve">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proofErr w:type="gramStart"/>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roofErr w:type="gramEnd"/>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w:t>
      </w:r>
      <w:proofErr w:type="gramStart"/>
      <w:r w:rsidRPr="00744F6E">
        <w:rPr>
          <w:rFonts w:ascii="Times New Roman" w:hAnsi="Times New Roman"/>
          <w:sz w:val="22"/>
          <w:szCs w:val="22"/>
          <w:highlight w:val="yellow"/>
        </w:rPr>
        <w:t>post or courier</w:t>
      </w:r>
      <w:proofErr w:type="gramEnd"/>
      <w:r w:rsidRPr="00744F6E">
        <w:rPr>
          <w:rFonts w:ascii="Times New Roman" w:hAnsi="Times New Roman"/>
          <w:sz w:val="22"/>
          <w:szCs w:val="22"/>
          <w:highlight w:val="yellow"/>
        </w:rPr>
        <w:t xml:space="preserve">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w:t>
      </w:r>
      <w:proofErr w:type="gramStart"/>
      <w:r w:rsidRPr="00744F6E">
        <w:rPr>
          <w:rFonts w:ascii="Times New Roman" w:hAnsi="Times New Roman"/>
          <w:sz w:val="22"/>
          <w:szCs w:val="22"/>
          <w:highlight w:val="yellow"/>
        </w:rPr>
        <w:t>is used</w:t>
      </w:r>
      <w:proofErr w:type="gramEnd"/>
      <w:r w:rsidRPr="00744F6E">
        <w:rPr>
          <w:rFonts w:ascii="Times New Roman" w:hAnsi="Times New Roman"/>
          <w:sz w:val="22"/>
          <w:szCs w:val="22"/>
          <w:highlight w:val="yellow"/>
        </w:rPr>
        <w:t xml:space="preserve">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 xml:space="preserve">If </w:t>
      </w:r>
      <w:proofErr w:type="gramStart"/>
      <w:r w:rsidR="008B192F" w:rsidRPr="0017401E">
        <w:rPr>
          <w:rFonts w:ascii="Times New Roman" w:hAnsi="Times New Roman"/>
          <w:sz w:val="22"/>
          <w:szCs w:val="22"/>
          <w:highlight w:val="yellow"/>
        </w:rPr>
        <w:t>this declaration is completed by a consortium member</w:t>
      </w:r>
      <w:proofErr w:type="gramEnd"/>
      <w:r w:rsidR="008B192F" w:rsidRPr="0017401E">
        <w:rPr>
          <w:rFonts w:ascii="Times New Roman" w:hAnsi="Times New Roman"/>
          <w:sz w:val="22"/>
          <w:szCs w:val="22"/>
          <w:highlight w:val="yellow"/>
        </w:rPr>
        <w:t>:</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w:t>
      </w:r>
      <w:proofErr w:type="gramStart"/>
      <w:r w:rsidRPr="0017401E">
        <w:rPr>
          <w:rFonts w:ascii="Times New Roman" w:hAnsi="Times New Roman"/>
          <w:sz w:val="22"/>
          <w:szCs w:val="22"/>
        </w:rPr>
        <w:t>are based</w:t>
      </w:r>
      <w:proofErr w:type="gramEnd"/>
      <w:r w:rsidRPr="0017401E">
        <w:rPr>
          <w:rFonts w:ascii="Times New Roman" w:hAnsi="Times New Roman"/>
          <w:sz w:val="22"/>
          <w:szCs w:val="22"/>
        </w:rPr>
        <w:t xml:space="preserve">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w:t>
      </w:r>
      <w:proofErr w:type="gramStart"/>
      <w:r w:rsidRPr="0017401E">
        <w:rPr>
          <w:rFonts w:ascii="Times New Roman" w:hAnsi="Times New Roman"/>
          <w:sz w:val="22"/>
          <w:szCs w:val="22"/>
        </w:rPr>
        <w:t>are given</w:t>
      </w:r>
      <w:proofErr w:type="gramEnd"/>
      <w:r w:rsidRPr="0017401E">
        <w:rPr>
          <w:rFonts w:ascii="Times New Roman" w:hAnsi="Times New Roman"/>
          <w:sz w:val="22"/>
          <w:szCs w:val="22"/>
        </w:rPr>
        <w:t xml:space="preserve">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proofErr w:type="gramStart"/>
      <w:r w:rsidR="00F24C7E" w:rsidRPr="0017401E">
        <w:rPr>
          <w:rFonts w:ascii="Times New Roman" w:hAnsi="Times New Roman"/>
          <w:sz w:val="22"/>
          <w:szCs w:val="22"/>
        </w:rPr>
        <w:t>are calculated</w:t>
      </w:r>
      <w:proofErr w:type="gramEnd"/>
      <w:r w:rsidR="00F24C7E" w:rsidRPr="0017401E">
        <w:rPr>
          <w:rFonts w:ascii="Times New Roman" w:hAnsi="Times New Roman"/>
          <w:sz w:val="22"/>
          <w:szCs w:val="22"/>
        </w:rPr>
        <w:t xml:space="preserve">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w:t>
      </w:r>
      <w:proofErr w:type="gramStart"/>
      <w:r w:rsidR="003C697D" w:rsidRPr="0017401E">
        <w:rPr>
          <w:rFonts w:ascii="Times New Roman" w:hAnsi="Times New Roman"/>
          <w:sz w:val="22"/>
          <w:szCs w:val="22"/>
        </w:rPr>
        <w:t>be calculated</w:t>
      </w:r>
      <w:proofErr w:type="gramEnd"/>
      <w:r w:rsidR="003C697D" w:rsidRPr="0017401E">
        <w:rPr>
          <w:rFonts w:ascii="Times New Roman" w:hAnsi="Times New Roman"/>
          <w:sz w:val="22"/>
          <w:szCs w:val="22"/>
        </w:rPr>
        <w:t xml:space="preserve"> without taking into account within the current liabilities the pre-financing received from donors for </w:t>
      </w:r>
      <w:proofErr w:type="spellStart"/>
      <w:r w:rsidR="003C697D" w:rsidRPr="0017401E">
        <w:rPr>
          <w:rFonts w:ascii="Times New Roman" w:hAnsi="Times New Roman"/>
          <w:sz w:val="22"/>
          <w:szCs w:val="22"/>
        </w:rPr>
        <w:t>ongoing</w:t>
      </w:r>
      <w:proofErr w:type="spellEnd"/>
      <w:r w:rsidR="003C697D" w:rsidRPr="0017401E">
        <w:rPr>
          <w:rFonts w:ascii="Times New Roman" w:hAnsi="Times New Roman"/>
          <w:sz w:val="22"/>
          <w:szCs w:val="22"/>
        </w:rPr>
        <w:t xml:space="preserve"> projects. </w:t>
      </w:r>
      <w:r w:rsidR="004B2FB9" w:rsidRPr="0017401E">
        <w:rPr>
          <w:rFonts w:ascii="Times New Roman" w:hAnsi="Times New Roman"/>
          <w:sz w:val="22"/>
          <w:szCs w:val="22"/>
        </w:rPr>
        <w:t xml:space="preserve">Any clarification or </w:t>
      </w:r>
      <w:proofErr w:type="gramStart"/>
      <w:r w:rsidR="004B2FB9" w:rsidRPr="0017401E">
        <w:rPr>
          <w:rFonts w:ascii="Times New Roman" w:hAnsi="Times New Roman"/>
          <w:sz w:val="22"/>
          <w:szCs w:val="22"/>
        </w:rPr>
        <w:t>explanation which is judged necessary</w:t>
      </w:r>
      <w:proofErr w:type="gramEnd"/>
      <w:r w:rsidR="004B2FB9" w:rsidRPr="0017401E">
        <w:rPr>
          <w:rFonts w:ascii="Times New Roman" w:hAnsi="Times New Roman"/>
          <w:sz w:val="22"/>
          <w:szCs w:val="22"/>
        </w:rPr>
        <w:t xml:space="preserve">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w:t>
      </w:r>
      <w:proofErr w:type="gramStart"/>
      <w:r w:rsidRPr="0017401E">
        <w:t>:_</w:t>
      </w:r>
      <w:proofErr w:type="gramEnd"/>
      <w:r w:rsidRPr="0017401E">
        <w:t>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t>
      </w:r>
      <w:proofErr w:type="gramStart"/>
      <w:r w:rsidRPr="0017401E">
        <w:rPr>
          <w:rFonts w:ascii="Times New Roman" w:hAnsi="Times New Roman"/>
          <w:sz w:val="22"/>
          <w:szCs w:val="22"/>
        </w:rPr>
        <w:t>will not be proposed</w:t>
      </w:r>
      <w:proofErr w:type="gramEnd"/>
      <w:r w:rsidRPr="0017401E">
        <w:rPr>
          <w:rFonts w:ascii="Times New Roman" w:hAnsi="Times New Roman"/>
          <w:sz w:val="22"/>
          <w:szCs w:val="22"/>
        </w:rPr>
        <w:t xml:space="preserve">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w:t>
      </w:r>
      <w:proofErr w:type="gramStart"/>
      <w:r w:rsidRPr="0017401E">
        <w:rPr>
          <w:rFonts w:ascii="Times New Roman" w:hAnsi="Times New Roman"/>
          <w:sz w:val="22"/>
          <w:szCs w:val="22"/>
        </w:rPr>
        <w:t>am not allowed</w:t>
      </w:r>
      <w:proofErr w:type="gramEnd"/>
      <w:r w:rsidRPr="0017401E">
        <w:rPr>
          <w:rFonts w:ascii="Times New Roman" w:hAnsi="Times New Roman"/>
          <w:sz w:val="22"/>
          <w:szCs w:val="22"/>
        </w:rPr>
        <w:t xml:space="preserve">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 xml:space="preserve">from this tender procedure, the tenders will be rejected, and I </w:t>
      </w:r>
      <w:proofErr w:type="gramStart"/>
      <w:r w:rsidRPr="0017401E">
        <w:rPr>
          <w:rFonts w:ascii="Times New Roman" w:hAnsi="Times New Roman"/>
          <w:sz w:val="22"/>
          <w:szCs w:val="22"/>
        </w:rPr>
        <w:t>may also</w:t>
      </w:r>
      <w:proofErr w:type="gramEnd"/>
      <w:r w:rsidRPr="0017401E">
        <w:rPr>
          <w:rFonts w:ascii="Times New Roman" w:hAnsi="Times New Roman"/>
          <w:sz w:val="22"/>
          <w:szCs w:val="22"/>
        </w:rPr>
        <w:t xml:space="preserve">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or </w:t>
      </w:r>
      <w:proofErr w:type="gramStart"/>
      <w:r w:rsidRPr="002536BF">
        <w:rPr>
          <w:rFonts w:ascii="Times New Roman" w:hAnsi="Times New Roman"/>
          <w:sz w:val="22"/>
          <w:szCs w:val="22"/>
        </w:rPr>
        <w:t>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w:t>
      </w:r>
      <w:proofErr w:type="gramEnd"/>
      <w:r w:rsidRPr="002536BF">
        <w:rPr>
          <w:rFonts w:ascii="Times New Roman" w:hAnsi="Times New Roman"/>
          <w:sz w:val="22"/>
          <w:szCs w:val="22"/>
        </w:rPr>
        <w:t xml:space="preserve">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proofErr w:type="gramStart"/>
      <w:r w:rsidR="00BA7961">
        <w:rPr>
          <w:rFonts w:ascii="Times New Roman" w:hAnsi="Times New Roman"/>
          <w:sz w:val="22"/>
          <w:szCs w:val="22"/>
        </w:rPr>
        <w:t>c</w:t>
      </w:r>
      <w:r w:rsidRPr="0017401E">
        <w:rPr>
          <w:rFonts w:ascii="Times New Roman" w:hAnsi="Times New Roman"/>
          <w:sz w:val="22"/>
          <w:szCs w:val="22"/>
        </w:rPr>
        <w:t>ontractor</w:t>
      </w:r>
      <w:proofErr w:type="gramEnd"/>
      <w:r w:rsidRPr="0017401E">
        <w:rPr>
          <w:rFonts w:ascii="Times New Roman" w:hAnsi="Times New Roman"/>
          <w:sz w:val="22"/>
          <w:szCs w:val="22"/>
        </w:rPr>
        <w:t xml:space="preserve">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w:t>
      </w:r>
      <w:proofErr w:type="gramStart"/>
      <w:r w:rsidRPr="0017401E">
        <w:rPr>
          <w:rFonts w:ascii="Times New Roman" w:hAnsi="Times New Roman"/>
          <w:sz w:val="22"/>
          <w:szCs w:val="22"/>
          <w:highlight w:val="lightGray"/>
        </w:rPr>
        <w:t>chronologically.</w:t>
      </w:r>
      <w:proofErr w:type="gramEnd"/>
      <w:r w:rsidRPr="0017401E">
        <w:rPr>
          <w:rFonts w:ascii="Times New Roman" w:hAnsi="Times New Roman"/>
          <w:sz w:val="22"/>
          <w:szCs w:val="22"/>
          <w:highlight w:val="lightGray"/>
        </w:rPr>
        <w:t xml:space="preserve"> </w:t>
      </w:r>
      <w:proofErr w:type="gramStart"/>
      <w:r w:rsidRPr="0017401E">
        <w:rPr>
          <w:rFonts w:ascii="Times New Roman" w:hAnsi="Times New Roman"/>
          <w:sz w:val="22"/>
          <w:szCs w:val="22"/>
          <w:highlight w:val="lightGray"/>
        </w:rPr>
        <w:t>Furthermore</w:t>
      </w:r>
      <w:proofErr w:type="gramEnd"/>
      <w:r w:rsidRPr="0017401E">
        <w:rPr>
          <w:rFonts w:ascii="Times New Roman" w:hAnsi="Times New Roman"/>
          <w:sz w:val="22"/>
          <w:szCs w:val="22"/>
          <w:highlight w:val="lightGray"/>
        </w:rPr>
        <w:t xml:space="preserv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685D9" w14:textId="77777777" w:rsidR="000F08E1" w:rsidRDefault="000F08E1" w:rsidP="006D1139">
      <w:pPr>
        <w:spacing w:before="120" w:after="0"/>
      </w:pPr>
      <w:r>
        <w:separator/>
      </w:r>
    </w:p>
  </w:endnote>
  <w:endnote w:type="continuationSeparator" w:id="0">
    <w:p w14:paraId="17FC2A20" w14:textId="77777777" w:rsidR="000F08E1" w:rsidRDefault="000F08E1">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proofErr w:type="gramStart"/>
      <w:r w:rsidRPr="00E45D06">
        <w:t>PIC number not applicable in indirect management, where the Partner Country makes the payments.</w:t>
      </w:r>
      <w:proofErr w:type="gramEnd"/>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proofErr w:type="gramStart"/>
      <w:r w:rsidRPr="00744F6E">
        <w:t>capacity providing</w:t>
      </w:r>
      <w:proofErr w:type="gramEnd"/>
      <w:r w:rsidRPr="00744F6E">
        <w:t xml:space="preserve">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w:t>
      </w:r>
      <w:proofErr w:type="gramStart"/>
      <w:r w:rsidRPr="00DA441A">
        <w:t>is submitted</w:t>
      </w:r>
      <w:proofErr w:type="gramEnd"/>
      <w:r w:rsidRPr="00DA441A">
        <w:t xml:space="preserve">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w:t>
      </w:r>
      <w:proofErr w:type="gramStart"/>
      <w:r w:rsidRPr="00DA441A">
        <w:t>is not permitted</w:t>
      </w:r>
      <w:proofErr w:type="gramEnd"/>
      <w:r w:rsidRPr="00DA441A">
        <w:t xml:space="preserve">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w:t>
      </w:r>
      <w:proofErr w:type="gramStart"/>
      <w:r w:rsidRPr="00DA4FE3">
        <w:t>should be made</w:t>
      </w:r>
      <w:proofErr w:type="gramEnd"/>
      <w:r w:rsidRPr="00DA4FE3">
        <w:t xml:space="preserv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w:t>
      </w:r>
      <w:proofErr w:type="gramStart"/>
      <w:r>
        <w:t xml:space="preserve">form </w:t>
      </w:r>
      <w:r w:rsidRPr="003043BF">
        <w:t>is submitted by a consortium</w:t>
      </w:r>
      <w:proofErr w:type="gramEnd"/>
      <w:r w:rsidRPr="003043BF">
        <w:t xml:space="preserve">, the data in the table must be the sum of the data in the corresponding tables in the declarations provided by the consortium members — see point 7 of this form. Consolidated data </w:t>
      </w:r>
      <w:proofErr w:type="gramStart"/>
      <w:r w:rsidRPr="003043BF">
        <w:t xml:space="preserve">are not </w:t>
      </w:r>
      <w:r>
        <w:t>allow</w:t>
      </w:r>
      <w:r w:rsidRPr="00D35D73">
        <w:t>ed</w:t>
      </w:r>
      <w:proofErr w:type="gramEnd"/>
      <w:r w:rsidRPr="00D35D73">
        <w:t xml:space="preserve">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 xml:space="preserve">A balance sheet account that represents the value of all assets that </w:t>
      </w:r>
      <w:proofErr w:type="gramStart"/>
      <w:r w:rsidRPr="006D1139">
        <w:t>are reasonably expected to be converted</w:t>
      </w:r>
      <w:proofErr w:type="gramEnd"/>
      <w:r w:rsidRPr="006D1139">
        <w:t xml:space="preserve"> into cash within one year in the normal course of business. Current assets include cash, accounts receivable, inventory, marketable securities, prepaid expenses and other liquid assets that </w:t>
      </w:r>
      <w:proofErr w:type="gramStart"/>
      <w:r w:rsidRPr="006D1139">
        <w:t>can be readily converted</w:t>
      </w:r>
      <w:proofErr w:type="gramEnd"/>
      <w:r w:rsidRPr="006D1139">
        <w:t xml:space="preserve">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w:t>
      </w:r>
      <w:proofErr w:type="gramStart"/>
      <w:r w:rsidRPr="003043BF">
        <w:rPr>
          <w:rFonts w:ascii="Times New Roman" w:hAnsi="Times New Roman"/>
        </w:rPr>
        <w:t>that are</w:t>
      </w:r>
      <w:proofErr w:type="gramEnd"/>
      <w:r w:rsidRPr="003043BF">
        <w:rPr>
          <w:rFonts w:ascii="Times New Roman" w:hAnsi="Times New Roman"/>
        </w:rPr>
        <w:t xml:space="preserve"> due within one year. Current liabilities appear on the company's balance sheet and include </w:t>
      </w:r>
      <w:proofErr w:type="gramStart"/>
      <w:r w:rsidRPr="003043BF">
        <w:rPr>
          <w:rFonts w:ascii="Times New Roman" w:hAnsi="Times New Roman"/>
        </w:rPr>
        <w:t>short term</w:t>
      </w:r>
      <w:proofErr w:type="gramEnd"/>
      <w:r w:rsidRPr="003043BF">
        <w:rPr>
          <w:rFonts w:ascii="Times New Roman" w:hAnsi="Times New Roman"/>
        </w:rPr>
        <w:t xml:space="preserve">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w:t>
      </w:r>
      <w:proofErr w:type="gramStart"/>
      <w:r>
        <w:t xml:space="preserve">form </w:t>
      </w:r>
      <w:r w:rsidRPr="00864901">
        <w:t>is submitted by a consortium</w:t>
      </w:r>
      <w:proofErr w:type="gramEnd"/>
      <w:r w:rsidRPr="00864901">
        <w:t xml:space="preserve">,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proofErr w:type="gramStart"/>
      <w:r w:rsidRPr="000D4447">
        <w:t>Manpower</w:t>
      </w:r>
      <w:proofErr w:type="gramEnd"/>
      <w:r w:rsidRPr="000D4447">
        <w:t xml:space="preserve">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proofErr w:type="gramStart"/>
      <w:r w:rsidRPr="00864901">
        <w:t>is submitted</w:t>
      </w:r>
      <w:proofErr w:type="gramEnd"/>
      <w:r w:rsidRPr="00864901">
        <w:t xml:space="preserve">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 xml:space="preserve">For framework contracts, only specific contracts corresponding to assignments implemented under such framework contracts </w:t>
      </w:r>
      <w:proofErr w:type="gramStart"/>
      <w:r w:rsidRPr="00864901">
        <w:t>shall be considered</w:t>
      </w:r>
      <w:proofErr w:type="gramEnd"/>
      <w:r w:rsidR="00D2485A">
        <w:t xml:space="preserve">. </w:t>
      </w:r>
      <w:r w:rsidR="00D2485A" w:rsidRPr="00D2485A">
        <w:t xml:space="preserve">Please note that references acquired in implementing grant contracts </w:t>
      </w:r>
      <w:proofErr w:type="gramStart"/>
      <w:r w:rsidR="00D2485A" w:rsidRPr="00D2485A">
        <w:t>cannot be presented</w:t>
      </w:r>
      <w:proofErr w:type="gramEnd"/>
      <w:r w:rsidR="00D2485A" w:rsidRPr="00D2485A">
        <w:t xml:space="preserve">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 xml:space="preserve">The effect of inflation </w:t>
      </w:r>
      <w:proofErr w:type="gramStart"/>
      <w:r w:rsidRPr="00864901">
        <w:t>will not be taken</w:t>
      </w:r>
      <w:proofErr w:type="gramEnd"/>
      <w:r w:rsidRPr="00864901">
        <w:t xml:space="preserve">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w:t>
      </w:r>
      <w:proofErr w:type="gramStart"/>
      <w:r w:rsidRPr="00864901">
        <w:t>may be used</w:t>
      </w:r>
      <w:proofErr w:type="gramEnd"/>
      <w:r w:rsidRPr="00864901">
        <w:t xml:space="preserve">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 xml:space="preserve">If the reference contract is only partially completed, please quote the percentage and </w:t>
      </w:r>
      <w:proofErr w:type="gramStart"/>
      <w:r w:rsidRPr="00864901">
        <w:t>value which</w:t>
      </w:r>
      <w:proofErr w:type="gramEnd"/>
      <w:r w:rsidRPr="00864901">
        <w:t xml:space="preserve">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w:t>
      </w:r>
      <w:proofErr w:type="gramStart"/>
      <w:r w:rsidRPr="003043BF">
        <w:t>tender which</w:t>
      </w:r>
      <w:proofErr w:type="gramEnd"/>
      <w:r w:rsidRPr="003043BF">
        <w:t xml:space="preserve">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3FD0C205"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062100">
      <w:rPr>
        <w:rStyle w:val="PageNumber"/>
        <w:rFonts w:ascii="Times New Roman" w:hAnsi="Times New Roman"/>
        <w:noProof/>
        <w:sz w:val="18"/>
        <w:szCs w:val="18"/>
      </w:rPr>
      <w:t>4</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062100">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D56BDEB"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062100">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062100">
      <w:rPr>
        <w:rStyle w:val="PageNumber"/>
        <w:rFonts w:ascii="Times New Roman" w:hAnsi="Times New Roman"/>
        <w:noProof/>
        <w:sz w:val="18"/>
        <w:szCs w:val="18"/>
      </w:rPr>
      <w:t>15</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609E84F4"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062100">
      <w:rPr>
        <w:rStyle w:val="PageNumber"/>
        <w:rFonts w:ascii="Times New Roman" w:hAnsi="Times New Roman"/>
        <w:noProof/>
        <w:sz w:val="18"/>
        <w:szCs w:val="18"/>
      </w:rPr>
      <w:t>9</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062100">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270A5DB5"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062100">
      <w:rPr>
        <w:rFonts w:ascii="Times New Roman" w:hAnsi="Times New Roman"/>
        <w:noProof/>
        <w:sz w:val="18"/>
        <w:szCs w:val="18"/>
      </w:rPr>
      <w:t>15</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062100">
      <w:rPr>
        <w:rStyle w:val="PageNumber"/>
        <w:rFonts w:ascii="Times New Roman" w:hAnsi="Times New Roman"/>
        <w:noProof/>
      </w:rPr>
      <w:t>15</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35706C69"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062100">
      <w:rPr>
        <w:rStyle w:val="PageNumber"/>
        <w:rFonts w:ascii="Times New Roman" w:hAnsi="Times New Roman"/>
        <w:noProof/>
      </w:rPr>
      <w:t>10</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062100">
      <w:rPr>
        <w:rStyle w:val="PageNumber"/>
        <w:rFonts w:ascii="Times New Roman" w:hAnsi="Times New Roman"/>
        <w:noProof/>
      </w:rPr>
      <w:t>14</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35461" w14:textId="77777777" w:rsidR="000F08E1" w:rsidRDefault="000F08E1">
      <w:r>
        <w:separator/>
      </w:r>
    </w:p>
  </w:footnote>
  <w:footnote w:type="continuationSeparator" w:id="0">
    <w:p w14:paraId="63D14BF9" w14:textId="77777777" w:rsidR="000F08E1" w:rsidRDefault="000F08E1">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2C661F4"/>
    <w:multiLevelType w:val="singleLevel"/>
    <w:tmpl w:val="6E6A7232"/>
    <w:lvl w:ilvl="0">
      <w:start w:val="1"/>
      <w:numFmt w:val="decimal"/>
      <w:lvlText w:val="%1"/>
      <w:legacy w:legacy="1" w:legacySpace="0" w:legacyIndent="360"/>
      <w:lvlJc w:val="left"/>
      <w:pPr>
        <w:ind w:left="360" w:hanging="360"/>
      </w:pPr>
    </w:lvl>
  </w:abstractNum>
  <w:abstractNum w:abstractNumId="9">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7"/>
  </w:num>
  <w:num w:numId="5">
    <w:abstractNumId w:val="8"/>
  </w:num>
  <w:num w:numId="6">
    <w:abstractNumId w:val="5"/>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6"/>
  </w:num>
  <w:num w:numId="10">
    <w:abstractNumId w:val="2"/>
  </w:num>
  <w:num w:numId="11">
    <w:abstractNumId w:val="11"/>
  </w:num>
  <w:num w:numId="12">
    <w:abstractNumId w:val="7"/>
  </w:num>
  <w:num w:numId="13">
    <w:abstractNumId w:val="9"/>
  </w:num>
  <w:num w:numId="14">
    <w:abstractNumId w:val="3"/>
  </w:num>
  <w:num w:numId="15">
    <w:abstractNumId w:val="13"/>
  </w:num>
  <w:num w:numId="16">
    <w:abstractNumId w:val="18"/>
  </w:num>
  <w:num w:numId="17">
    <w:abstractNumId w:val="10"/>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2100"/>
    <w:rsid w:val="00067D67"/>
    <w:rsid w:val="00076C7E"/>
    <w:rsid w:val="000829D0"/>
    <w:rsid w:val="000861D7"/>
    <w:rsid w:val="00093446"/>
    <w:rsid w:val="00094B19"/>
    <w:rsid w:val="0009511F"/>
    <w:rsid w:val="000968B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8E1"/>
    <w:rsid w:val="000F0AC0"/>
    <w:rsid w:val="000F291F"/>
    <w:rsid w:val="000F62EA"/>
    <w:rsid w:val="001005F5"/>
    <w:rsid w:val="0010087D"/>
    <w:rsid w:val="00100FB6"/>
    <w:rsid w:val="00104434"/>
    <w:rsid w:val="001052DB"/>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81E27"/>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4376"/>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0E57"/>
    <w:rsid w:val="00761E69"/>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57E6D"/>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D132F"/>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3538"/>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0F20"/>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2CFA"/>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customStyle="1" w:styleId="UnresolvedMention">
    <w:name w:val="Unresolved Mention"/>
    <w:basedOn w:val="DefaultParagraphFont"/>
    <w:uiPriority w:val="99"/>
    <w:semiHidden/>
    <w:unhideWhenUsed/>
    <w:rsid w:val="0087126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customStyle="1"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kis.ec.europa.eu/display/ExactExternalWiki/Annexes" TargetMode="External"/><Relationship Id="rId5" Type="http://schemas.openxmlformats.org/officeDocument/2006/relationships/settings" Target="settings.xml"/><Relationship Id="rId15" Type="http://schemas.openxmlformats.org/officeDocument/2006/relationships/hyperlink" Target="https://wikis.ec.europa.eu/display/ExactExternalWiki/Annexes"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17B2F-5325-4AE5-8D7F-5EDA7A6B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3516</Words>
  <Characters>20045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23514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Roslyn Bottoni</dc:creator>
  <cp:lastModifiedBy>Jasmina Allushi</cp:lastModifiedBy>
  <cp:revision>7</cp:revision>
  <cp:lastPrinted>2013-05-27T10:48:00Z</cp:lastPrinted>
  <dcterms:created xsi:type="dcterms:W3CDTF">2025-02-10T09:37:00Z</dcterms:created>
  <dcterms:modified xsi:type="dcterms:W3CDTF">2025-04-04T08:18:00Z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